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B6E1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FC1011">
        <w:rPr>
          <w:rFonts w:ascii="Arial Narrow" w:hAnsi="Arial Narrow" w:cs="Arial"/>
          <w:b/>
          <w:bCs/>
          <w:sz w:val="24"/>
          <w:szCs w:val="24"/>
        </w:rPr>
        <w:t>Objaśnienia przyjętych wartości do Wieloletniej Prognozy Finansowej Powiatu Średzkiego na lata 2022-2033.</w:t>
      </w:r>
    </w:p>
    <w:p w14:paraId="4731A802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  <w:sz w:val="20"/>
          <w:szCs w:val="20"/>
        </w:rPr>
        <w:t>Zgodnie ze zmianami w budż</w:t>
      </w:r>
      <w:r w:rsidRPr="00FC1011">
        <w:rPr>
          <w:rFonts w:ascii="Arial Narrow" w:hAnsi="Arial Narrow" w:cs="Arial"/>
        </w:rPr>
        <w:t>ecie w 2022 roku, dokonano następujących zmian w Wieloletniej Prognozie Finansowej Powiatu Średzkiego na lata 2022-2033:</w:t>
      </w:r>
    </w:p>
    <w:p w14:paraId="57073F80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</w:rPr>
        <w:t>Kwota dochodów została zwiększona o 1 993 526,00 zł, z czego dochody bieżące wzrosły o 1 784 626,00 zł, a dochody majątkowe wzrosły o 208 900,00 zł, co jest zgodne ze stanem budżetu Powiatu Średzkiego na dzień 30.06.2022 r.</w:t>
      </w:r>
    </w:p>
    <w:p w14:paraId="4C1BE51F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</w:rPr>
        <w:t>Kwota wydatków została zwiększona o 4 385 746,51 zł, z czego wydatki bieżące wzrosły o 3 486 846,51 zł, a wydatki majątkowe wzrosły o 898 900,00 zł, co jest zgodne ze stanem budżetu Powiatu Średzkiego na dzień 30.06.2022 r.</w:t>
      </w:r>
    </w:p>
    <w:p w14:paraId="6531A502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0"/>
          <w:szCs w:val="20"/>
        </w:rPr>
      </w:pPr>
      <w:r w:rsidRPr="00FC1011">
        <w:rPr>
          <w:rFonts w:ascii="Arial Narrow" w:hAnsi="Arial Narrow" w:cs="Arial"/>
        </w:rPr>
        <w:t xml:space="preserve">Po dokonaniu powyższych zmian wynik budżetu jest deficytowy i wg planu na dzień </w:t>
      </w:r>
      <w:r w:rsidRPr="00FC1011">
        <w:rPr>
          <w:rFonts w:ascii="Arial Narrow" w:hAnsi="Arial Narrow" w:cs="Arial"/>
          <w:sz w:val="20"/>
          <w:szCs w:val="20"/>
        </w:rPr>
        <w:t>30.06.2022 r. wynosi -17 608 469,51 zł.</w:t>
      </w:r>
    </w:p>
    <w:p w14:paraId="3C943A42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sz w:val="20"/>
          <w:szCs w:val="20"/>
        </w:rPr>
      </w:pPr>
      <w:r w:rsidRPr="00FC1011">
        <w:rPr>
          <w:rFonts w:ascii="Arial Narrow" w:hAnsi="Arial Narrow" w:cs="Arial"/>
          <w:b/>
          <w:bCs/>
          <w:sz w:val="20"/>
          <w:szCs w:val="20"/>
        </w:rPr>
        <w:t>Tabela 1. Zmiany w dochodach i wydatkach w 2022 roku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140"/>
        <w:gridCol w:w="2140"/>
        <w:gridCol w:w="2140"/>
      </w:tblGrid>
      <w:tr w:rsidR="00FC1011" w:rsidRPr="00FC1011" w14:paraId="7A4543EC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B79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E1A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Przed zmianą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0750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6E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Po zmianie</w:t>
            </w:r>
          </w:p>
        </w:tc>
      </w:tr>
      <w:tr w:rsidR="00FC1011" w:rsidRPr="00FC1011" w14:paraId="5CA2B9B9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CF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Dochody ogółem: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AA5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65 229 603,00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4C6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+1 993 526,00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8AF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67 223 129,00 zł</w:t>
            </w:r>
          </w:p>
        </w:tc>
      </w:tr>
      <w:tr w:rsidR="00FC1011" w:rsidRPr="00FC1011" w14:paraId="13701802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AA0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dochody bieżące,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5F5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50 671 659,00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F2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+1 784 626,00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61F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52 456 285,00 zł</w:t>
            </w:r>
          </w:p>
        </w:tc>
      </w:tr>
      <w:tr w:rsidR="00FC1011" w:rsidRPr="00FC1011" w14:paraId="58083870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8E9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z subwencji ogólnej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7B9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15 487 099,00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F52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+375 468,00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1D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15 862 567,00 zł</w:t>
            </w:r>
          </w:p>
        </w:tc>
      </w:tr>
      <w:tr w:rsidR="00FC1011" w:rsidRPr="00FC1011" w14:paraId="424CF2D2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56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z tytułu dotacji bieżących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782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14 755 669,00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B4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+1 610 962,00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A7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16 366 631,00 zł</w:t>
            </w:r>
          </w:p>
        </w:tc>
      </w:tr>
      <w:tr w:rsidR="00FC1011" w:rsidRPr="00FC1011" w14:paraId="16488058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259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pozostałe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4EC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3 967 100,00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74B5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-201 804,00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11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3 765 296,00 zł</w:t>
            </w:r>
          </w:p>
        </w:tc>
      </w:tr>
      <w:tr w:rsidR="00FC1011" w:rsidRPr="00FC1011" w14:paraId="7EE6410B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6CA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dochody majątkowe,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E2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14 557 944,00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C02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+208 900,00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5A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14 766 844,00 zł</w:t>
            </w:r>
          </w:p>
        </w:tc>
      </w:tr>
      <w:tr w:rsidR="00FC1011" w:rsidRPr="00FC1011" w14:paraId="07B41F26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33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z tytułu dotacji i środków przeznaczonych na inwestycje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8E5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14 528 944,00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BF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+208 900,00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C31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14 737 844,00 zł</w:t>
            </w:r>
          </w:p>
        </w:tc>
      </w:tr>
      <w:tr w:rsidR="00FC1011" w:rsidRPr="00FC1011" w14:paraId="4B6116E9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2E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Wydatki ogółem: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AD2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80 445 852,00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D4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+4 385 746,51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66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84 831 598,51 zł</w:t>
            </w:r>
          </w:p>
        </w:tc>
      </w:tr>
      <w:tr w:rsidR="00FC1011" w:rsidRPr="00FC1011" w14:paraId="1ED0BD9B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E65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wydatki bieżące,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C2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49 535 605,00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0D9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+3 486 846,51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84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53 022 451,51zł</w:t>
            </w:r>
          </w:p>
        </w:tc>
      </w:tr>
      <w:tr w:rsidR="00FC1011" w:rsidRPr="00FC1011" w14:paraId="23A6EAD1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FE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wynagrodzenia z narzutami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EEA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31 545 351,83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C5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+586 706,00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E4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32 132 057,83 zł</w:t>
            </w:r>
          </w:p>
        </w:tc>
      </w:tr>
      <w:tr w:rsidR="00FC1011" w:rsidRPr="00FC1011" w14:paraId="28FFBED2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BAC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wydatki na obsługę długu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4B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350 000,00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B8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+220 000,00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B42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570 000,00 zł</w:t>
            </w:r>
          </w:p>
        </w:tc>
      </w:tr>
      <w:tr w:rsidR="00FC1011" w:rsidRPr="00FC1011" w14:paraId="259074DA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906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A1C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30 910 247,00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2A0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+898 900,00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E6C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31 809 147,00 zł</w:t>
            </w:r>
          </w:p>
        </w:tc>
      </w:tr>
      <w:tr w:rsidR="00FC1011" w:rsidRPr="00FC1011" w14:paraId="1D9D8B88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AD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F8F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-15 216 249,00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42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-2 392 220,51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D3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-17 608 469,51 zł</w:t>
            </w:r>
          </w:p>
        </w:tc>
      </w:tr>
    </w:tbl>
    <w:p w14:paraId="3FFEA93D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</w:p>
    <w:p w14:paraId="27AF51EB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</w:rPr>
        <w:t>W Wieloletniej Prognozie Finansowej Powiatu Średzkiego dokonano zwiększenia przychodów w roku budżetowym o kwotę 2 892 220,51 zł. Przychody z tytułu kredytów, pożyczek i emisji papierów wartościowych nie zmieniły się.</w:t>
      </w:r>
    </w:p>
    <w:p w14:paraId="0BE66629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</w:rPr>
        <w:t>Rozchody budżetu w 2022 roku wzrosły o kwotę 500 000,00 zł.</w:t>
      </w:r>
    </w:p>
    <w:p w14:paraId="20E9F8CE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</w:rPr>
        <w:t>Kwota długu planowana na koniec 2022 roku nie zmieniła się.</w:t>
      </w:r>
    </w:p>
    <w:p w14:paraId="4AFABC5E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  <w:b/>
          <w:bCs/>
        </w:rPr>
        <w:t>Tabela 2. Zmiany w przychodach i rozchodach w 2022 roku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140"/>
        <w:gridCol w:w="2140"/>
        <w:gridCol w:w="2140"/>
      </w:tblGrid>
      <w:tr w:rsidR="00FC1011" w:rsidRPr="00FC1011" w14:paraId="17235D86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192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556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Przed zmianą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00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9F0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Po zmianie</w:t>
            </w:r>
          </w:p>
        </w:tc>
      </w:tr>
      <w:tr w:rsidR="00FC1011" w:rsidRPr="00FC1011" w14:paraId="43F3E021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F4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Przychody budżetu,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06F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15 436 249,00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60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+2 892 220,51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C50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18 328 469,51 zł</w:t>
            </w:r>
          </w:p>
        </w:tc>
      </w:tr>
      <w:tr w:rsidR="00FC1011" w:rsidRPr="00FC1011" w14:paraId="4A00FD52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E5F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nadwyżka budżetowa z lat ubiegłych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14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410 548,00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A9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+1 094 022,51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5DA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1 504 570,51 zł</w:t>
            </w:r>
          </w:p>
        </w:tc>
      </w:tr>
      <w:tr w:rsidR="00FC1011" w:rsidRPr="00FC1011" w14:paraId="6BC8C35A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B1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lastRenderedPageBreak/>
              <w:t>wolne środki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53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8 493 701,00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92F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+1 798 198,00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9E1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10 291 899,00 zł</w:t>
            </w:r>
          </w:p>
        </w:tc>
      </w:tr>
      <w:tr w:rsidR="00FC1011" w:rsidRPr="00FC1011" w14:paraId="7EC78F3E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300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Rozchody budżetu,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1D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220 000,00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3A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+500 000,00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68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720 000,00 zł</w:t>
            </w:r>
          </w:p>
        </w:tc>
      </w:tr>
      <w:tr w:rsidR="00FC1011" w:rsidRPr="00FC1011" w14:paraId="60647C59" w14:textId="7777777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D6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inne rozchody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AD5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220 000,00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8E3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+500 000,00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951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720 000,00 zł</w:t>
            </w:r>
          </w:p>
        </w:tc>
      </w:tr>
    </w:tbl>
    <w:p w14:paraId="0A035DD1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</w:p>
    <w:p w14:paraId="3E32DB97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</w:rPr>
        <w:t>Zmiany w Wieloletniej Prognozie Finansowej Powiatu Średzkiego na lata 2022-2033 spowodowały modyfikacje w kształtowaniu się relacji z art. 243 ustawy o finansach publicznych. Szczegóły zaprezentowano w tabeli poniżej.</w:t>
      </w:r>
    </w:p>
    <w:p w14:paraId="401F0054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  <w:b/>
          <w:bCs/>
        </w:rPr>
        <w:t xml:space="preserve">Tabela 3. Kształtowanie się relacji z art. 243 </w:t>
      </w:r>
      <w:proofErr w:type="spellStart"/>
      <w:r w:rsidRPr="00FC1011">
        <w:rPr>
          <w:rFonts w:ascii="Arial Narrow" w:hAnsi="Arial Narrow" w:cs="Arial"/>
          <w:b/>
          <w:bCs/>
        </w:rPr>
        <w:t>uofp</w:t>
      </w:r>
      <w:proofErr w:type="spell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1426"/>
        <w:gridCol w:w="1426"/>
        <w:gridCol w:w="1426"/>
        <w:gridCol w:w="1426"/>
        <w:gridCol w:w="1426"/>
      </w:tblGrid>
      <w:tr w:rsidR="00FC1011" w:rsidRPr="00FC1011" w14:paraId="6160AE91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381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7DF4C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52BC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BC5A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EC28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99C5F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2026</w:t>
            </w:r>
          </w:p>
        </w:tc>
      </w:tr>
      <w:tr w:rsidR="00FC1011" w:rsidRPr="00FC1011" w14:paraId="61AF9116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EA82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46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1,58%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1D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6,83%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6C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6,22%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B06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6,07%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FA4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5,71%</w:t>
            </w:r>
          </w:p>
        </w:tc>
      </w:tr>
      <w:tr w:rsidR="00FC1011" w:rsidRPr="00FC1011" w14:paraId="6845D41D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46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1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14,73%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620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13,69%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C99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12,27%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6E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11,34%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65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9,83%</w:t>
            </w:r>
          </w:p>
        </w:tc>
      </w:tr>
      <w:tr w:rsidR="00FC1011" w:rsidRPr="00FC1011" w14:paraId="275BB599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B51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8.3.1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A0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17,52%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B0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16,49%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8D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15,06%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D99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14,14%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B72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11,45%</w:t>
            </w:r>
          </w:p>
        </w:tc>
      </w:tr>
      <w:tr w:rsidR="00FC1011" w:rsidRPr="00FC1011" w14:paraId="2B545A9C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89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8.4.1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431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EB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B1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FC1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F8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</w:tr>
      <w:tr w:rsidR="00FC1011" w:rsidRPr="00FC1011" w14:paraId="51E34B39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A3A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CED1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F096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8C0A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4D49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5930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2031</w:t>
            </w:r>
          </w:p>
        </w:tc>
      </w:tr>
      <w:tr w:rsidR="00FC1011" w:rsidRPr="00FC1011" w14:paraId="5A982CD6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9CF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45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5,37%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C0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3,95%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2F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3,74%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A0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3,55%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3C6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3,38%</w:t>
            </w:r>
          </w:p>
        </w:tc>
      </w:tr>
      <w:tr w:rsidR="00FC1011" w:rsidRPr="00FC1011" w14:paraId="220F1FA8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BE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DC0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8,62%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A3C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8,20%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076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8,80%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F5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10,05%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9997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10,86%</w:t>
            </w:r>
          </w:p>
        </w:tc>
      </w:tr>
      <w:tr w:rsidR="00FC1011" w:rsidRPr="00FC1011" w14:paraId="1A0F5122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5CA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8.3.1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45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10,24%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54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9,82%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E9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8,80%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FD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10,05%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18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10,86%</w:t>
            </w:r>
          </w:p>
        </w:tc>
      </w:tr>
      <w:tr w:rsidR="00FC1011" w:rsidRPr="00FC1011" w14:paraId="43CBB47B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27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8.4.1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E12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D651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A9BC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FA4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FEDA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</w:tr>
      <w:tr w:rsidR="00FC1011" w:rsidRPr="00FC1011" w14:paraId="7302DD7F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0D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91AD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7EDB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875FA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1011" w:rsidRPr="00FC1011" w14:paraId="0BD8A8DE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DB5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2A3D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3,70%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B2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3,48%</w:t>
            </w:r>
          </w:p>
        </w:tc>
        <w:tc>
          <w:tcPr>
            <w:tcW w:w="42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F12" w14:textId="77777777" w:rsidR="00FC1011" w:rsidRPr="00FC1011" w:rsidRDefault="00FC1011" w:rsidP="00FC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1011" w:rsidRPr="00FC1011" w14:paraId="44FAD7E5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06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13B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11,74%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846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12,47%</w:t>
            </w:r>
          </w:p>
        </w:tc>
        <w:tc>
          <w:tcPr>
            <w:tcW w:w="42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839" w14:textId="77777777" w:rsidR="00FC1011" w:rsidRPr="00FC1011" w:rsidRDefault="00FC1011" w:rsidP="00FC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1011" w:rsidRPr="00FC1011" w14:paraId="48E8B777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95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8.3.1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CE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11,74%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458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12,47%</w:t>
            </w:r>
          </w:p>
        </w:tc>
        <w:tc>
          <w:tcPr>
            <w:tcW w:w="42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2AE" w14:textId="77777777" w:rsidR="00FC1011" w:rsidRPr="00FC1011" w:rsidRDefault="00FC1011" w:rsidP="00FC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1011" w:rsidRPr="00FC1011" w14:paraId="13C96B81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A4C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b/>
                <w:bCs/>
                <w:sz w:val="20"/>
                <w:szCs w:val="20"/>
              </w:rPr>
              <w:t>8.4.1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5D3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1CAE" w14:textId="77777777" w:rsidR="00FC1011" w:rsidRPr="00FC1011" w:rsidRDefault="00FC1011" w:rsidP="00FC101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C1011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42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60E90" w14:textId="77777777" w:rsidR="00FC1011" w:rsidRPr="00FC1011" w:rsidRDefault="00FC1011" w:rsidP="00FC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12DE864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</w:p>
    <w:p w14:paraId="49390477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</w:rPr>
      </w:pPr>
      <w:r w:rsidRPr="00FC1011">
        <w:rPr>
          <w:rFonts w:ascii="Arial Narrow" w:hAnsi="Arial Narrow" w:cs="Arial"/>
        </w:rPr>
        <w:t>Pełen zakres zmian obrazuje załącznik nr 1 do niniejszego zarządzenia.</w:t>
      </w:r>
    </w:p>
    <w:p w14:paraId="2B6D35A7" w14:textId="77777777" w:rsidR="00FC1011" w:rsidRPr="00FC1011" w:rsidRDefault="00FC1011" w:rsidP="00FC1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 Narrow" w:hAnsi="Arial Narrow" w:cs="Arial"/>
        </w:rPr>
      </w:pPr>
    </w:p>
    <w:p w14:paraId="0F840D18" w14:textId="77777777" w:rsidR="00D339A5" w:rsidRDefault="00D339A5" w:rsidP="00D339A5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Podpisane przez:</w:t>
      </w:r>
    </w:p>
    <w:p w14:paraId="57F6FD67" w14:textId="77777777" w:rsidR="00D339A5" w:rsidRDefault="00D339A5" w:rsidP="00D339A5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 Krzysztof Szałankiewicz– Starosta Powiatu Średzkiego</w:t>
      </w:r>
    </w:p>
    <w:p w14:paraId="39642E49" w14:textId="77777777" w:rsidR="00D339A5" w:rsidRDefault="00D339A5" w:rsidP="00D339A5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Sebastian Burdzy- Wicestarosta Powiatu Średzkiego</w:t>
      </w:r>
    </w:p>
    <w:p w14:paraId="53508680" w14:textId="77777777" w:rsidR="00D339A5" w:rsidRDefault="00D339A5" w:rsidP="00D339A5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Józef </w:t>
      </w:r>
      <w:proofErr w:type="spellStart"/>
      <w:r>
        <w:rPr>
          <w:rFonts w:ascii="Arial" w:eastAsia="+mn-ea" w:hAnsi="Arial" w:cs="Arial"/>
          <w:b/>
          <w:bCs/>
          <w:color w:val="000000"/>
        </w:rPr>
        <w:t>Chabraszewski</w:t>
      </w:r>
      <w:proofErr w:type="spellEnd"/>
      <w:r>
        <w:rPr>
          <w:rFonts w:ascii="Arial" w:eastAsia="+mn-ea" w:hAnsi="Arial" w:cs="Arial"/>
          <w:b/>
          <w:bCs/>
          <w:color w:val="000000"/>
        </w:rPr>
        <w:t xml:space="preserve"> – członek Zarządu- głosował „ZA” w formie zdalnej </w:t>
      </w:r>
    </w:p>
    <w:p w14:paraId="5344D07D" w14:textId="77777777" w:rsidR="00D339A5" w:rsidRDefault="00D339A5" w:rsidP="00D339A5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Czesław Kaczmarek – członek Zarządu – głosował „ZA” w formie zdalnej</w:t>
      </w:r>
    </w:p>
    <w:p w14:paraId="11FF2C25" w14:textId="77777777" w:rsidR="00D339A5" w:rsidRDefault="00D339A5" w:rsidP="00D339A5">
      <w:pPr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Grzegorz </w:t>
      </w:r>
      <w:proofErr w:type="spellStart"/>
      <w:r>
        <w:rPr>
          <w:rFonts w:ascii="Arial" w:eastAsia="+mn-ea" w:hAnsi="Arial" w:cs="Arial"/>
          <w:b/>
          <w:bCs/>
          <w:color w:val="000000"/>
        </w:rPr>
        <w:t>Pierzchalski</w:t>
      </w:r>
      <w:proofErr w:type="spellEnd"/>
      <w:r>
        <w:rPr>
          <w:rFonts w:ascii="Arial" w:eastAsia="+mn-ea" w:hAnsi="Arial" w:cs="Arial"/>
          <w:b/>
          <w:bCs/>
          <w:color w:val="000000"/>
        </w:rPr>
        <w:t xml:space="preserve"> – członek Zarządu</w:t>
      </w:r>
    </w:p>
    <w:p w14:paraId="054D4E07" w14:textId="77777777" w:rsidR="00D339A5" w:rsidRDefault="00D339A5" w:rsidP="00D339A5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 Narrow" w:hAnsi="Arial Narrow"/>
          <w:lang w:val="pl-PL"/>
        </w:rPr>
      </w:pPr>
    </w:p>
    <w:p w14:paraId="17B01B24" w14:textId="77777777" w:rsidR="00856DDF" w:rsidRPr="00FC1011" w:rsidRDefault="00856DDF">
      <w:pPr>
        <w:rPr>
          <w:rFonts w:ascii="Arial Narrow" w:hAnsi="Arial Narrow"/>
        </w:rPr>
      </w:pPr>
    </w:p>
    <w:sectPr w:rsidR="00856DDF" w:rsidRPr="00FC1011" w:rsidSect="00590D35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11"/>
    <w:rsid w:val="003116D1"/>
    <w:rsid w:val="00442454"/>
    <w:rsid w:val="00856DDF"/>
    <w:rsid w:val="00A772DA"/>
    <w:rsid w:val="00C3659C"/>
    <w:rsid w:val="00D339A5"/>
    <w:rsid w:val="00E82F1C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AD3C"/>
  <w15:docId w15:val="{1108C254-976B-4FAA-867A-CBE0D2E4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basedOn w:val="Normalny"/>
    <w:rsid w:val="00D339A5"/>
    <w:pPr>
      <w:widowControl w:val="0"/>
      <w:tabs>
        <w:tab w:val="left" w:pos="708"/>
      </w:tabs>
      <w:suppressAutoHyphens/>
      <w:autoSpaceDN w:val="0"/>
      <w:spacing w:line="100" w:lineRule="atLeast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Jasia</dc:creator>
  <cp:keywords/>
  <dc:description/>
  <cp:lastModifiedBy>Madzia</cp:lastModifiedBy>
  <cp:revision>3</cp:revision>
  <cp:lastPrinted>2022-06-29T11:36:00Z</cp:lastPrinted>
  <dcterms:created xsi:type="dcterms:W3CDTF">2022-06-29T12:22:00Z</dcterms:created>
  <dcterms:modified xsi:type="dcterms:W3CDTF">2022-06-29T12:32:00Z</dcterms:modified>
</cp:coreProperties>
</file>