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9FE6" w14:textId="77777777" w:rsidR="004F3D39" w:rsidRDefault="004F3D39" w:rsidP="001A5A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9EC03" w14:textId="77777777" w:rsidR="004F3D39" w:rsidRPr="00ED7883" w:rsidRDefault="004F3D39" w:rsidP="004F3D39">
      <w:pPr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D7883">
        <w:rPr>
          <w:rFonts w:ascii="Times New Roman" w:eastAsia="Lucida Sans Unicode" w:hAnsi="Times New Roman" w:cs="Times New Roman"/>
          <w:b/>
          <w:bCs/>
          <w:sz w:val="24"/>
          <w:szCs w:val="24"/>
        </w:rPr>
        <w:t>UCHWAŁA nr 183/2021</w:t>
      </w:r>
    </w:p>
    <w:p w14:paraId="096FDE13" w14:textId="77777777" w:rsidR="004F3D39" w:rsidRPr="00ED7883" w:rsidRDefault="004F3D39" w:rsidP="004F3D39">
      <w:pPr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D7883">
        <w:rPr>
          <w:rFonts w:ascii="Times New Roman" w:eastAsia="Lucida Sans Unicode" w:hAnsi="Times New Roman" w:cs="Times New Roman"/>
          <w:b/>
          <w:bCs/>
          <w:sz w:val="24"/>
          <w:szCs w:val="24"/>
        </w:rPr>
        <w:t>ZARZĄDU POWIATU w Środzie Śląskiej</w:t>
      </w:r>
    </w:p>
    <w:p w14:paraId="23A72E1C" w14:textId="77777777" w:rsidR="004F3D39" w:rsidRPr="00ED7883" w:rsidRDefault="004F3D39" w:rsidP="004F3D39">
      <w:pPr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D7883">
        <w:rPr>
          <w:rFonts w:ascii="Times New Roman" w:eastAsia="Lucida Sans Unicode" w:hAnsi="Times New Roman" w:cs="Times New Roman"/>
          <w:b/>
          <w:bCs/>
          <w:sz w:val="24"/>
          <w:szCs w:val="24"/>
        </w:rPr>
        <w:t>z dnia 17 marca 2021 roku</w:t>
      </w:r>
    </w:p>
    <w:p w14:paraId="5FA0AC48" w14:textId="77777777" w:rsidR="004F3D39" w:rsidRDefault="004F3D39" w:rsidP="004F3D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E42411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w sprawie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przeprowadzenia konsultacji projektu </w:t>
      </w:r>
    </w:p>
    <w:p w14:paraId="31FE2444" w14:textId="77777777" w:rsidR="004F3D39" w:rsidRPr="0082388E" w:rsidRDefault="004F3D39" w:rsidP="004F3D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„</w:t>
      </w:r>
      <w:r w:rsidRPr="0082388E">
        <w:rPr>
          <w:rFonts w:ascii="Times New Roman" w:hAnsi="Times New Roman" w:cs="Times New Roman"/>
          <w:b/>
          <w:sz w:val="24"/>
          <w:szCs w:val="24"/>
        </w:rPr>
        <w:t>Strategia Integracji i Rozwiązywania Problemów Społecznych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88E">
        <w:rPr>
          <w:rFonts w:ascii="Times New Roman" w:hAnsi="Times New Roman" w:cs="Times New Roman"/>
          <w:b/>
          <w:sz w:val="24"/>
          <w:szCs w:val="24"/>
        </w:rPr>
        <w:t>Powiatu Średzkiego na lata 2021 – 2026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DC223EF" w14:textId="77777777" w:rsidR="004F3D39" w:rsidRDefault="004F3D39" w:rsidP="004F3D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</w:p>
    <w:p w14:paraId="1BE982DC" w14:textId="77777777" w:rsidR="004F3D39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42411">
        <w:rPr>
          <w:rFonts w:ascii="Times New Roman" w:eastAsia="Lucida Sans Unicode" w:hAnsi="Times New Roman" w:cs="Times New Roman"/>
          <w:sz w:val="24"/>
          <w:szCs w:val="24"/>
        </w:rPr>
        <w:t xml:space="preserve">Na podstawie art. 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E42411">
        <w:rPr>
          <w:rFonts w:ascii="Times New Roman" w:eastAsia="Lucida Sans Unicode" w:hAnsi="Times New Roman" w:cs="Times New Roman"/>
          <w:sz w:val="24"/>
          <w:szCs w:val="24"/>
        </w:rPr>
        <w:t xml:space="preserve">2 ust. 1 ustawy z dnia 5 czerwca 1998 r. o samorządzie powiatowym (t. j. Dz. U. z 2020 r. poz. 920 ) oraz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uchwały Rady Powiatu w Środzie Śląskiej nr LVII/329/2010 z dnia 21 października 2010 r. w sprawie określenia zasad i trybu przeprowadzenia konsultacji społecznych z mieszkańcami Powiatu Średzkiego </w:t>
      </w:r>
    </w:p>
    <w:p w14:paraId="684DEF49" w14:textId="77777777" w:rsidR="004F3D39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0E1BAA9" w14:textId="77777777" w:rsidR="004F3D39" w:rsidRDefault="004F3D39" w:rsidP="004F3D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Zarząd Powiatu w Środzie Śląskiej, uchwala co następuje:</w:t>
      </w:r>
    </w:p>
    <w:p w14:paraId="4955C15B" w14:textId="77777777" w:rsidR="004F3D39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9E7ADAD" w14:textId="77777777" w:rsidR="004F3D39" w:rsidRPr="00E42411" w:rsidRDefault="004F3D39" w:rsidP="004F3D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42411">
        <w:rPr>
          <w:rFonts w:ascii="Times New Roman" w:eastAsia="Lucida Sans Unicode" w:hAnsi="Times New Roman" w:cs="Times New Roman"/>
          <w:sz w:val="24"/>
          <w:szCs w:val="24"/>
        </w:rPr>
        <w:t>§ 1.</w:t>
      </w:r>
    </w:p>
    <w:p w14:paraId="47FEBC16" w14:textId="77777777" w:rsidR="004F3D39" w:rsidRPr="00E42411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28263BF" w14:textId="77777777" w:rsidR="004F3D39" w:rsidRPr="0082388E" w:rsidRDefault="004F3D39" w:rsidP="004F3D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W celu poznania opinii i uwag na temat projektu  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„</w:t>
      </w:r>
      <w:r w:rsidRPr="0082388E">
        <w:rPr>
          <w:rFonts w:ascii="Times New Roman" w:hAnsi="Times New Roman" w:cs="Times New Roman"/>
          <w:b/>
          <w:sz w:val="24"/>
          <w:szCs w:val="24"/>
        </w:rPr>
        <w:t>Strategia Integracji i Rozwiązywania Problemów Społecznych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88E">
        <w:rPr>
          <w:rFonts w:ascii="Times New Roman" w:hAnsi="Times New Roman" w:cs="Times New Roman"/>
          <w:b/>
          <w:sz w:val="24"/>
          <w:szCs w:val="24"/>
        </w:rPr>
        <w:t>Powiatu Średzkiego na lata 2021 – 2026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stanowiącym załącznik nr 1 do niniejszej uchwały, zarządza się konsultacje społeczne, zwane dalej konsultacjami. </w:t>
      </w:r>
    </w:p>
    <w:p w14:paraId="477F6AAB" w14:textId="77777777" w:rsidR="004F3D39" w:rsidRPr="00E42411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E2BF6A3" w14:textId="77777777" w:rsidR="004F3D39" w:rsidRPr="00E42411" w:rsidRDefault="004F3D39" w:rsidP="004F3D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42411">
        <w:rPr>
          <w:rFonts w:ascii="Times New Roman" w:eastAsia="Lucida Sans Unicode" w:hAnsi="Times New Roman" w:cs="Times New Roman"/>
          <w:sz w:val="24"/>
          <w:szCs w:val="24"/>
        </w:rPr>
        <w:t>§ 2.</w:t>
      </w:r>
    </w:p>
    <w:p w14:paraId="77A1C738" w14:textId="77777777" w:rsidR="004F3D39" w:rsidRPr="00E42411" w:rsidRDefault="004F3D39" w:rsidP="004F3D3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464A0DD" w14:textId="77777777" w:rsidR="004F3D39" w:rsidRDefault="004F3D39" w:rsidP="004F3D3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Pr="006736CA">
        <w:rPr>
          <w:rFonts w:ascii="Times New Roman" w:eastAsia="Lucida Sans Unicode" w:hAnsi="Times New Roman" w:cs="Times New Roman"/>
          <w:sz w:val="24"/>
          <w:szCs w:val="24"/>
        </w:rPr>
        <w:t xml:space="preserve">Konsultacje rozpoczną się </w:t>
      </w:r>
      <w:r>
        <w:rPr>
          <w:rFonts w:ascii="Times New Roman" w:eastAsia="Lucida Sans Unicode" w:hAnsi="Times New Roman" w:cs="Times New Roman"/>
          <w:sz w:val="24"/>
          <w:szCs w:val="24"/>
        </w:rPr>
        <w:t>dnia 18 marca 2021 r. i potrwają do dnia 31 marca 2021 r.</w:t>
      </w:r>
    </w:p>
    <w:p w14:paraId="737BF8F4" w14:textId="77777777" w:rsidR="004F3D39" w:rsidRDefault="004F3D39" w:rsidP="004F3D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2. W konsultacjach mogą uczestniczyć </w:t>
      </w:r>
      <w:r w:rsidRPr="0082388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Powiatu Średzkiego, </w:t>
      </w:r>
      <w:r w:rsidRPr="0082388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3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3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82388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760A8B18" w14:textId="77777777" w:rsidR="004F3D39" w:rsidRDefault="004F3D39" w:rsidP="004F3D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Konsultacje będą prowadzone w formie tradycyjnej oraz elektronicznej tj. z wykorzystaniem formularza zgłaszania uwag opublikowanego wraz z projektem Strategii na stronach internetowych Powiatu. Wzór formularza stanowi załącznik nr 2 do niniejszej uchwały. </w:t>
      </w:r>
    </w:p>
    <w:p w14:paraId="0D870BA3" w14:textId="77777777" w:rsidR="004F3D39" w:rsidRPr="006736CA" w:rsidRDefault="004F3D39" w:rsidP="004F3D3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Osobą odpowiedzialną za przeprowadzenie konsultacji jest Kierownik Ośrodka Interwencji Kryzysowej przy Powiatowym Centrum Pomocy Rodzinie w Środzie Śląskiej.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14:paraId="10D61FB2" w14:textId="77777777" w:rsidR="004F3D39" w:rsidRPr="00E42411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18A9AFA" w14:textId="77777777" w:rsidR="004F3D39" w:rsidRPr="00E42411" w:rsidRDefault="004F3D39" w:rsidP="004F3D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42411">
        <w:rPr>
          <w:rFonts w:ascii="Times New Roman" w:eastAsia="Lucida Sans Unicode" w:hAnsi="Times New Roman" w:cs="Times New Roman"/>
          <w:sz w:val="24"/>
          <w:szCs w:val="24"/>
        </w:rPr>
        <w:t>§ 3.</w:t>
      </w:r>
    </w:p>
    <w:p w14:paraId="3D681BD9" w14:textId="77777777" w:rsidR="004F3D39" w:rsidRPr="00E42411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E01220F" w14:textId="77777777" w:rsidR="004F3D39" w:rsidRPr="00E42411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42411">
        <w:rPr>
          <w:rFonts w:ascii="Times New Roman" w:eastAsia="Lucida Sans Unicode" w:hAnsi="Times New Roman" w:cs="Times New Roman"/>
          <w:sz w:val="24"/>
          <w:szCs w:val="24"/>
        </w:rPr>
        <w:t xml:space="preserve">Wykonanie uchwały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powierza </w:t>
      </w:r>
      <w:r w:rsidRPr="00E42411">
        <w:rPr>
          <w:rFonts w:ascii="Times New Roman" w:eastAsia="Lucida Sans Unicode" w:hAnsi="Times New Roman" w:cs="Times New Roman"/>
          <w:sz w:val="24"/>
          <w:szCs w:val="24"/>
        </w:rPr>
        <w:t xml:space="preserve">się </w:t>
      </w:r>
      <w:r>
        <w:rPr>
          <w:rFonts w:ascii="Times New Roman" w:eastAsia="Lucida Sans Unicode" w:hAnsi="Times New Roman" w:cs="Times New Roman"/>
          <w:sz w:val="24"/>
          <w:szCs w:val="24"/>
        </w:rPr>
        <w:t>Staroście Powiatu Średzkiego</w:t>
      </w:r>
      <w:r w:rsidRPr="00E42411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6C8470AA" w14:textId="77777777" w:rsidR="004F3D39" w:rsidRPr="00E42411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FE31415" w14:textId="77777777" w:rsidR="004F3D39" w:rsidRPr="00E42411" w:rsidRDefault="004F3D39" w:rsidP="004F3D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42411">
        <w:rPr>
          <w:rFonts w:ascii="Times New Roman" w:eastAsia="Lucida Sans Unicode" w:hAnsi="Times New Roman" w:cs="Times New Roman"/>
          <w:sz w:val="24"/>
          <w:szCs w:val="24"/>
        </w:rPr>
        <w:t>§ 4</w:t>
      </w:r>
    </w:p>
    <w:p w14:paraId="358639E1" w14:textId="77777777" w:rsidR="004F3D39" w:rsidRPr="00E42411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96734D1" w14:textId="77777777" w:rsidR="004F3D39" w:rsidRPr="00E42411" w:rsidRDefault="004F3D39" w:rsidP="004F3D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42411">
        <w:rPr>
          <w:rFonts w:ascii="Times New Roman" w:eastAsia="Lucida Sans Unicode" w:hAnsi="Times New Roman" w:cs="Times New Roman"/>
          <w:sz w:val="24"/>
          <w:szCs w:val="24"/>
        </w:rPr>
        <w:t>Uchwała wchodzi w życie z dniem podjęcia.</w:t>
      </w:r>
    </w:p>
    <w:p w14:paraId="729B3A9E" w14:textId="5EDAAB3C" w:rsidR="00300752" w:rsidRDefault="00300752"/>
    <w:p w14:paraId="67A0F841" w14:textId="77777777" w:rsidR="001A5ADC" w:rsidRDefault="001A5ADC" w:rsidP="001A5ADC">
      <w:pPr>
        <w:widowControl w:val="0"/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lastRenderedPageBreak/>
        <w:t>Podpisane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val="en-US" w:bidi="en-US"/>
        </w:rPr>
        <w:t>:</w:t>
      </w:r>
    </w:p>
    <w:p w14:paraId="2560BF57" w14:textId="77777777" w:rsidR="001A5ADC" w:rsidRDefault="001A5ADC" w:rsidP="001A5ADC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>
        <w:rPr>
          <w:rFonts w:ascii="Times New Roman" w:eastAsia="Andale Sans UI" w:hAnsi="Times New Roman" w:cs="Tahoma"/>
          <w:b/>
          <w:kern w:val="3"/>
          <w:sz w:val="20"/>
          <w:szCs w:val="20"/>
          <w:lang w:val="en-US" w:bidi="en-US"/>
        </w:rPr>
        <w:tab/>
      </w:r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Krzysztof Szałankiewicz–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Średzkiego</w:t>
      </w:r>
      <w:proofErr w:type="spellEnd"/>
    </w:p>
    <w:p w14:paraId="0B992B66" w14:textId="77777777" w:rsidR="001A5ADC" w:rsidRDefault="001A5ADC" w:rsidP="001A5ADC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Sebastian Burdzy-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Wicestarosta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Średzkiego</w:t>
      </w:r>
      <w:proofErr w:type="spellEnd"/>
    </w:p>
    <w:p w14:paraId="0E22A3C7" w14:textId="77777777" w:rsidR="001A5ADC" w:rsidRDefault="001A5ADC" w:rsidP="001A5ADC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Józef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Chabraszewski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–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członek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Zarządu</w:t>
      </w:r>
      <w:proofErr w:type="spellEnd"/>
    </w:p>
    <w:p w14:paraId="61F1B3DA" w14:textId="77777777" w:rsidR="001A5ADC" w:rsidRDefault="001A5ADC" w:rsidP="001A5ADC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Czesław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Kaczmarek –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członek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Zarządu</w:t>
      </w:r>
      <w:proofErr w:type="spellEnd"/>
    </w:p>
    <w:p w14:paraId="108D92A2" w14:textId="77777777" w:rsidR="001A5ADC" w:rsidRDefault="001A5ADC" w:rsidP="001A5ADC">
      <w:pPr>
        <w:widowControl w:val="0"/>
        <w:suppressAutoHyphens/>
        <w:autoSpaceDN w:val="0"/>
        <w:spacing w:after="0" w:line="100" w:lineRule="atLeast"/>
        <w:ind w:left="2832" w:firstLine="70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0" w:name="_Hlk22802288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Grzegorz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Pierzchalski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–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członek</w:t>
      </w:r>
      <w:proofErr w:type="spellEnd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Zarząd</w:t>
      </w:r>
      <w:bookmarkEnd w:id="0"/>
      <w:r>
        <w:rPr>
          <w:rFonts w:ascii="Times New Roman" w:eastAsia="Lucida Sans Unicode" w:hAnsi="Times New Roman" w:cs="Tahoma"/>
          <w:b/>
          <w:kern w:val="3"/>
          <w:sz w:val="20"/>
          <w:szCs w:val="20"/>
          <w:lang w:val="en-US" w:bidi="en-US"/>
        </w:rPr>
        <w:t>u</w:t>
      </w:r>
      <w:proofErr w:type="spellEnd"/>
    </w:p>
    <w:p w14:paraId="223EFB90" w14:textId="77777777" w:rsidR="001A5ADC" w:rsidRDefault="001A5ADC" w:rsidP="001A5ADC">
      <w:pPr>
        <w:spacing w:after="0"/>
        <w:ind w:right="-662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14:paraId="05E7F43E" w14:textId="2E91A107" w:rsidR="001A5ADC" w:rsidRDefault="001A5ADC"/>
    <w:p w14:paraId="23DB4D5B" w14:textId="77777777" w:rsidR="001A5ADC" w:rsidRDefault="001A5ADC"/>
    <w:sectPr w:rsidR="001A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39"/>
    <w:rsid w:val="001A5ADC"/>
    <w:rsid w:val="00300752"/>
    <w:rsid w:val="003A1DF7"/>
    <w:rsid w:val="004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B63"/>
  <w15:chartTrackingRefBased/>
  <w15:docId w15:val="{4E4F9252-80B7-4779-BF04-CF9FAAB1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2021-03-17T10:58:00Z</dcterms:created>
  <dcterms:modified xsi:type="dcterms:W3CDTF">2021-03-17T10:58:00Z</dcterms:modified>
</cp:coreProperties>
</file>